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2BB2A" w14:textId="47C1A9D5" w:rsidR="00743045" w:rsidRPr="00D92403" w:rsidRDefault="00743045" w:rsidP="00D857C8">
      <w:pPr>
        <w:pStyle w:val="Schedule"/>
        <w:pageBreakBefore/>
        <w:numPr>
          <w:ilvl w:val="0"/>
          <w:numId w:val="0"/>
        </w:numPr>
        <w:jc w:val="center"/>
        <w:rPr>
          <w:sz w:val="24"/>
          <w:szCs w:val="24"/>
        </w:rPr>
      </w:pPr>
      <w:r w:rsidRPr="00D92403">
        <w:rPr>
          <w:sz w:val="24"/>
          <w:szCs w:val="24"/>
        </w:rPr>
        <w:t xml:space="preserve">Schedule </w:t>
      </w:r>
      <w:r w:rsidR="00120C30" w:rsidRPr="00D92403">
        <w:rPr>
          <w:sz w:val="24"/>
          <w:szCs w:val="24"/>
        </w:rPr>
        <w:t xml:space="preserve">7 </w:t>
      </w:r>
      <w:r w:rsidR="00023C94" w:rsidRPr="00D92403">
        <w:rPr>
          <w:sz w:val="24"/>
          <w:szCs w:val="24"/>
        </w:rPr>
        <w:t>- Commercially Sensitive I</w:t>
      </w:r>
      <w:r w:rsidRPr="00D92403">
        <w:rPr>
          <w:sz w:val="24"/>
          <w:szCs w:val="24"/>
        </w:rPr>
        <w:t>nformation.</w:t>
      </w:r>
    </w:p>
    <w:p w14:paraId="5133824E" w14:textId="17A96B49" w:rsidR="006E5AF8" w:rsidRPr="00D92403" w:rsidRDefault="00C03472" w:rsidP="00D8574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szCs w:val="24"/>
        </w:rPr>
      </w:pPr>
      <w:r w:rsidRPr="00D92403">
        <w:rPr>
          <w:rFonts w:cs="Arial"/>
          <w:szCs w:val="24"/>
        </w:rPr>
        <w:t xml:space="preserve">Please see the guidance relating to this Schedule at section 3.8 of the ITT (Confidentiality and Freedom of Information). </w:t>
      </w:r>
    </w:p>
    <w:p w14:paraId="6241273B" w14:textId="77777777" w:rsidR="00D8574C" w:rsidRPr="00D92403" w:rsidRDefault="00D8574C" w:rsidP="00743045">
      <w:pPr>
        <w:pStyle w:val="Paragraph"/>
        <w:rPr>
          <w:b/>
          <w:szCs w:val="24"/>
        </w:rPr>
      </w:pPr>
    </w:p>
    <w:p w14:paraId="6D932507" w14:textId="33C244A4" w:rsidR="00743045" w:rsidRPr="00D92403" w:rsidRDefault="00743045" w:rsidP="00743045">
      <w:pPr>
        <w:pStyle w:val="Paragraph"/>
        <w:rPr>
          <w:b/>
          <w:szCs w:val="24"/>
        </w:rPr>
      </w:pPr>
      <w:r w:rsidRPr="00D92403">
        <w:rPr>
          <w:b/>
          <w:szCs w:val="24"/>
        </w:rPr>
        <w:t>Commercially sensitive information</w:t>
      </w:r>
    </w:p>
    <w:p w14:paraId="4100779A" w14:textId="197C1F1A" w:rsidR="00743045" w:rsidRPr="00D92403" w:rsidRDefault="00743045" w:rsidP="00743045">
      <w:pPr>
        <w:pStyle w:val="Paragraph"/>
        <w:rPr>
          <w:szCs w:val="24"/>
        </w:rPr>
      </w:pPr>
      <w:r w:rsidRPr="00D92403">
        <w:rPr>
          <w:szCs w:val="24"/>
        </w:rPr>
        <w:t xml:space="preserve">I declare that I </w:t>
      </w:r>
      <w:r w:rsidR="00C03472" w:rsidRPr="00D92403">
        <w:rPr>
          <w:szCs w:val="24"/>
        </w:rPr>
        <w:t xml:space="preserve">consider </w:t>
      </w:r>
      <w:r w:rsidRPr="00D92403">
        <w:rPr>
          <w:szCs w:val="24"/>
        </w:rPr>
        <w:t>the following information to be commercially sensitive.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9006"/>
      </w:tblGrid>
      <w:tr w:rsidR="00743045" w:rsidRPr="00D92403" w14:paraId="76033FAC" w14:textId="77777777" w:rsidTr="00A16C53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924BD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 </w:t>
            </w:r>
          </w:p>
        </w:tc>
      </w:tr>
    </w:tbl>
    <w:p w14:paraId="75AEA197" w14:textId="2F664428" w:rsidR="00743045" w:rsidRPr="00D92403" w:rsidRDefault="00743045" w:rsidP="00743045">
      <w:pPr>
        <w:pStyle w:val="Paragraph"/>
        <w:rPr>
          <w:szCs w:val="24"/>
        </w:rPr>
      </w:pPr>
      <w:r w:rsidRPr="00D92403">
        <w:rPr>
          <w:szCs w:val="24"/>
        </w:rPr>
        <w:t xml:space="preserve">The reason(s) it is considered that this information should be </w:t>
      </w:r>
      <w:r w:rsidR="001824BA" w:rsidRPr="00D92403">
        <w:rPr>
          <w:szCs w:val="24"/>
        </w:rPr>
        <w:t>exempt</w:t>
      </w:r>
      <w:r w:rsidR="00C03472" w:rsidRPr="00D92403">
        <w:rPr>
          <w:szCs w:val="24"/>
        </w:rPr>
        <w:t xml:space="preserve"> from public disclosure</w:t>
      </w:r>
      <w:r w:rsidR="001824BA" w:rsidRPr="00D92403">
        <w:rPr>
          <w:szCs w:val="24"/>
        </w:rPr>
        <w:t xml:space="preserve">, with reference to specific exemptions </w:t>
      </w:r>
      <w:r w:rsidRPr="00D92403">
        <w:rPr>
          <w:szCs w:val="24"/>
        </w:rPr>
        <w:t>under</w:t>
      </w:r>
      <w:r w:rsidR="001824BA" w:rsidRPr="00D92403">
        <w:rPr>
          <w:szCs w:val="24"/>
        </w:rPr>
        <w:t xml:space="preserve"> the Freedom of Information Act 2000</w:t>
      </w:r>
      <w:r w:rsidRPr="00D92403">
        <w:rPr>
          <w:szCs w:val="24"/>
        </w:rPr>
        <w:t xml:space="preserve"> </w:t>
      </w:r>
      <w:r w:rsidR="001824BA" w:rsidRPr="00D92403">
        <w:rPr>
          <w:szCs w:val="24"/>
        </w:rPr>
        <w:t>(</w:t>
      </w:r>
      <w:r w:rsidRPr="00D92403">
        <w:rPr>
          <w:szCs w:val="24"/>
        </w:rPr>
        <w:t>FOIA</w:t>
      </w:r>
      <w:r w:rsidR="00C03472" w:rsidRPr="00D92403">
        <w:rPr>
          <w:szCs w:val="24"/>
        </w:rPr>
        <w:t xml:space="preserve">) or Environmental Information Regulations (EIR) </w:t>
      </w:r>
      <w:r w:rsidRPr="00D92403">
        <w:rPr>
          <w:szCs w:val="24"/>
        </w:rPr>
        <w:t>is: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9006"/>
      </w:tblGrid>
      <w:tr w:rsidR="00743045" w:rsidRPr="00D92403" w14:paraId="33DCEBD1" w14:textId="77777777" w:rsidTr="00A16C53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A24A7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 </w:t>
            </w:r>
          </w:p>
        </w:tc>
      </w:tr>
    </w:tbl>
    <w:p w14:paraId="3D4F7FE7" w14:textId="77777777" w:rsidR="00743045" w:rsidRPr="00D92403" w:rsidRDefault="00743045" w:rsidP="00743045">
      <w:pPr>
        <w:pStyle w:val="Paragraph"/>
        <w:rPr>
          <w:szCs w:val="24"/>
        </w:rPr>
      </w:pPr>
      <w:r w:rsidRPr="00D92403">
        <w:rPr>
          <w:szCs w:val="24"/>
        </w:rPr>
        <w:t xml:space="preserve">The period of time for which it is considered this information should be exempt is [until award of Contract </w:t>
      </w:r>
      <w:r w:rsidRPr="00D92403">
        <w:rPr>
          <w:b/>
          <w:szCs w:val="24"/>
        </w:rPr>
        <w:t>OR</w:t>
      </w:r>
      <w:r w:rsidRPr="00D92403">
        <w:rPr>
          <w:szCs w:val="24"/>
        </w:rPr>
        <w:t xml:space="preserve"> during the period of the contract </w:t>
      </w:r>
      <w:r w:rsidRPr="00D92403">
        <w:rPr>
          <w:b/>
          <w:szCs w:val="24"/>
        </w:rPr>
        <w:t>OR</w:t>
      </w:r>
      <w:r w:rsidRPr="00D92403">
        <w:rPr>
          <w:szCs w:val="24"/>
        </w:rPr>
        <w:t xml:space="preserve"> for a period of [NUMBER] years until [MONTH], [YEAR]].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702"/>
        <w:gridCol w:w="6304"/>
      </w:tblGrid>
      <w:tr w:rsidR="00743045" w:rsidRPr="00D92403" w14:paraId="19153A9F" w14:textId="77777777" w:rsidTr="00A16C53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A85A1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 </w:t>
            </w:r>
          </w:p>
        </w:tc>
      </w:tr>
      <w:tr w:rsidR="00743045" w:rsidRPr="00D92403" w14:paraId="1D337707" w14:textId="77777777" w:rsidTr="00A16C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14:paraId="5E76A407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SIGNATURE:</w:t>
            </w: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</w:tcPr>
          <w:p w14:paraId="087F7836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_________________________________________</w:t>
            </w:r>
          </w:p>
        </w:tc>
      </w:tr>
      <w:tr w:rsidR="00743045" w:rsidRPr="00D92403" w14:paraId="47AC4101" w14:textId="77777777" w:rsidTr="00A16C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14:paraId="5A69FEFD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NAME (PRINT):</w:t>
            </w: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</w:tcPr>
          <w:p w14:paraId="2F6819A3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_________________________________________</w:t>
            </w:r>
          </w:p>
        </w:tc>
      </w:tr>
      <w:tr w:rsidR="00743045" w:rsidRPr="00D92403" w14:paraId="4562DEAD" w14:textId="77777777" w:rsidTr="00A16C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14:paraId="3646A572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POSITION:</w:t>
            </w: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</w:tcPr>
          <w:p w14:paraId="4F45D756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_________________________________________</w:t>
            </w:r>
          </w:p>
        </w:tc>
      </w:tr>
      <w:tr w:rsidR="00743045" w:rsidRPr="00D92403" w14:paraId="21766DEE" w14:textId="77777777" w:rsidTr="00A16C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14:paraId="7D0563EB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COMPANY:</w:t>
            </w: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</w:tcPr>
          <w:p w14:paraId="52D71CBD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_________________________________________</w:t>
            </w:r>
          </w:p>
        </w:tc>
      </w:tr>
      <w:tr w:rsidR="00743045" w:rsidRPr="00D92403" w14:paraId="13629018" w14:textId="77777777" w:rsidTr="00A16C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00" w:type="pct"/>
            <w:tcBorders>
              <w:top w:val="nil"/>
              <w:left w:val="nil"/>
              <w:bottom w:val="nil"/>
              <w:right w:val="nil"/>
            </w:tcBorders>
          </w:tcPr>
          <w:p w14:paraId="5764132F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DATE:</w:t>
            </w: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</w:tcPr>
          <w:p w14:paraId="3540D61B" w14:textId="77777777" w:rsidR="00743045" w:rsidRPr="00D92403" w:rsidRDefault="00743045" w:rsidP="00A16C53">
            <w:pPr>
              <w:pStyle w:val="Paragraph"/>
              <w:jc w:val="left"/>
              <w:rPr>
                <w:szCs w:val="24"/>
              </w:rPr>
            </w:pPr>
            <w:r w:rsidRPr="00D92403">
              <w:rPr>
                <w:szCs w:val="24"/>
              </w:rPr>
              <w:t>_________________________________________</w:t>
            </w:r>
          </w:p>
        </w:tc>
      </w:tr>
    </w:tbl>
    <w:p w14:paraId="473EAABB" w14:textId="77777777" w:rsidR="00EE20DC" w:rsidRPr="00D92403" w:rsidRDefault="00EE20DC">
      <w:pPr>
        <w:rPr>
          <w:szCs w:val="24"/>
        </w:rPr>
      </w:pPr>
    </w:p>
    <w:sectPr w:rsidR="00EE20DC" w:rsidRPr="00D924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FA3F0" w14:textId="77777777" w:rsidR="00023C94" w:rsidRDefault="00023C94" w:rsidP="00023C94">
      <w:pPr>
        <w:spacing w:after="0" w:line="240" w:lineRule="auto"/>
      </w:pPr>
      <w:r>
        <w:separator/>
      </w:r>
    </w:p>
  </w:endnote>
  <w:endnote w:type="continuationSeparator" w:id="0">
    <w:p w14:paraId="70547F50" w14:textId="77777777" w:rsidR="00023C94" w:rsidRDefault="00023C94" w:rsidP="00023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CDED3" w14:textId="77777777" w:rsidR="00EB7094" w:rsidRDefault="00EB70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5309" w14:textId="77777777" w:rsidR="00EB7094" w:rsidRDefault="00EB70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D56DD" w14:textId="77777777" w:rsidR="00EB7094" w:rsidRDefault="00EB70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94319" w14:textId="77777777" w:rsidR="00023C94" w:rsidRDefault="00023C94" w:rsidP="00023C94">
      <w:pPr>
        <w:spacing w:after="0" w:line="240" w:lineRule="auto"/>
      </w:pPr>
      <w:r>
        <w:separator/>
      </w:r>
    </w:p>
  </w:footnote>
  <w:footnote w:type="continuationSeparator" w:id="0">
    <w:p w14:paraId="4B9DC8AF" w14:textId="77777777" w:rsidR="00023C94" w:rsidRDefault="00023C94" w:rsidP="00023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E849E" w14:textId="77777777" w:rsidR="00EB7094" w:rsidRDefault="00EB70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2D30E" w14:textId="5FEE87A0" w:rsidR="00853A0F" w:rsidRDefault="00853A0F">
    <w:pPr>
      <w:pStyle w:val="Header"/>
      <w:rPr>
        <w:rFonts w:cs="Arial"/>
        <w:szCs w:val="24"/>
      </w:rPr>
    </w:pPr>
    <w:r>
      <w:rPr>
        <w:noProof/>
      </w:rPr>
      <w:drawing>
        <wp:inline distT="0" distB="0" distL="0" distR="0" wp14:anchorId="5CD5E7A7" wp14:editId="1524EC67">
          <wp:extent cx="1447800" cy="86995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869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71991C" w14:textId="77777777" w:rsidR="00853A0F" w:rsidRDefault="00853A0F">
    <w:pPr>
      <w:pStyle w:val="Header"/>
      <w:rPr>
        <w:rFonts w:cs="Arial"/>
        <w:szCs w:val="24"/>
      </w:rPr>
    </w:pPr>
  </w:p>
  <w:p w14:paraId="1ED70BEC" w14:textId="425344EA" w:rsidR="00023C94" w:rsidRDefault="00023C94">
    <w:pPr>
      <w:pStyle w:val="Header"/>
      <w:rPr>
        <w:rFonts w:cs="Arial"/>
        <w:szCs w:val="24"/>
      </w:rPr>
    </w:pPr>
    <w:r w:rsidRPr="005A2775">
      <w:rPr>
        <w:rFonts w:cs="Arial"/>
        <w:szCs w:val="24"/>
      </w:rPr>
      <w:t xml:space="preserve">Below-threshold ITT </w:t>
    </w:r>
  </w:p>
  <w:p w14:paraId="750D60E3" w14:textId="0A129CF0" w:rsidR="00023C94" w:rsidRDefault="00023C94">
    <w:pPr>
      <w:pStyle w:val="Header"/>
    </w:pPr>
    <w:r w:rsidRPr="00EC7129">
      <w:rPr>
        <w:rFonts w:cs="Arial"/>
        <w:color w:val="000000"/>
        <w:szCs w:val="24"/>
      </w:rPr>
      <w:t xml:space="preserve">Contract Reference: </w:t>
    </w:r>
    <w:r w:rsidR="00EB7094">
      <w:rPr>
        <w:rFonts w:cs="Arial"/>
        <w:color w:val="000000"/>
        <w:szCs w:val="24"/>
      </w:rPr>
      <w:t>TRHR3301</w:t>
    </w:r>
  </w:p>
  <w:p w14:paraId="56B7CB4A" w14:textId="77777777" w:rsidR="00023C94" w:rsidRDefault="00023C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5048" w14:textId="77777777" w:rsidR="00EB7094" w:rsidRDefault="00EB70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25EA9"/>
    <w:multiLevelType w:val="multilevel"/>
    <w:tmpl w:val="B5EA651E"/>
    <w:lvl w:ilvl="0">
      <w:start w:val="1"/>
      <w:numFmt w:val="decimal"/>
      <w:pStyle w:val="Schedule"/>
      <w:lvlText w:val="Schedule %1"/>
      <w:lvlJc w:val="left"/>
      <w:pPr>
        <w:ind w:left="5463" w:hanging="360"/>
      </w:pPr>
      <w:rPr>
        <w:rFonts w:hint="default"/>
        <w:color w:val="000000"/>
      </w:rPr>
    </w:lvl>
    <w:lvl w:ilvl="1">
      <w:start w:val="1"/>
      <w:numFmt w:val="decimal"/>
      <w:pStyle w:val="Part"/>
      <w:lvlText w:val="Part 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cheduleUntitledsubclause1"/>
      <w:lvlText w:val="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lowerLetter"/>
      <w:pStyle w:val="ScheduleUntitledsubclause2"/>
      <w:lvlText w:val="(%5)"/>
      <w:lvlJc w:val="left"/>
      <w:pPr>
        <w:tabs>
          <w:tab w:val="num" w:pos="1555"/>
        </w:tabs>
        <w:ind w:left="1555" w:hanging="561"/>
      </w:pPr>
      <w:rPr>
        <w:rFonts w:hint="default"/>
      </w:rPr>
    </w:lvl>
    <w:lvl w:ilvl="5">
      <w:start w:val="1"/>
      <w:numFmt w:val="lowerRoman"/>
      <w:pStyle w:val="ScheduleUntitledsubclause3"/>
      <w:lvlText w:val="(%6)"/>
      <w:lvlJc w:val="left"/>
      <w:pPr>
        <w:tabs>
          <w:tab w:val="num" w:pos="2419"/>
        </w:tabs>
        <w:ind w:left="2275" w:hanging="57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6E4F235B"/>
    <w:multiLevelType w:val="hybridMultilevel"/>
    <w:tmpl w:val="9A3692E8"/>
    <w:lvl w:ilvl="0" w:tplc="9416B7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AD7142"/>
    <w:multiLevelType w:val="multilevel"/>
    <w:tmpl w:val="5F4EC8F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78458464">
    <w:abstractNumId w:val="1"/>
  </w:num>
  <w:num w:numId="2" w16cid:durableId="2135559182">
    <w:abstractNumId w:val="2"/>
  </w:num>
  <w:num w:numId="3" w16cid:durableId="746533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SAuthor1stName" w:val="Emma"/>
    <w:docVar w:name="FSAuthorDept" w:val="CC40 - Projects &amp; Procurement"/>
    <w:docVar w:name="FSAuthorEmail" w:val="emma.luscombe@wbd-uk.com"/>
    <w:docVar w:name="FSAuthorExt" w:val="+44 (0)191 230 8309"/>
    <w:docVar w:name="FSAuthorFax" w:val="0345 415 5256"/>
    <w:docVar w:name="FSAuthorLogon" w:val="EMMADE"/>
    <w:docVar w:name="FSAuthorName" w:val="Emma Luscombe"/>
    <w:docVar w:name="FSAuthorOffice" w:val="St Ann's Wharf"/>
    <w:docVar w:name="FSAuthorStaffReference" w:val="EMD"/>
    <w:docVar w:name="FSAuthorSurname" w:val="Luscombe"/>
    <w:docVar w:name="FSAuthorTitle" w:val="Associate"/>
    <w:docVar w:name="FSClientName" w:val="Department for Transport"/>
    <w:docVar w:name="FSClientNumber" w:val="DEP/0009"/>
    <w:docVar w:name="FSDocClass" w:val="DOC"/>
    <w:docVar w:name="FSDocNumber" w:val="167013368"/>
    <w:docVar w:name="FSDocumentDescription" w:val="Below Threshold ITT - Schedule 7 Commercially Sensitive Information"/>
    <w:docVar w:name="FSDocVersion" w:val="2"/>
    <w:docVar w:name="FSMatterDesc" w:val="CCLL19A05 - Review of ITT Suites 2020"/>
    <w:docVar w:name="FSMatterManager" w:val="DR2X"/>
    <w:docVar w:name="FSMatterNumber" w:val="00035"/>
    <w:docVar w:name="FSTypist" w:val="SRG2"/>
    <w:docVar w:name="FSTypistExt" w:val="+44 (0)191 279 9175"/>
    <w:docVar w:name="FSTypistLogon" w:val="SRG2"/>
    <w:docVar w:name="FSTypistName" w:val="Sahana Grimaldi"/>
    <w:docVar w:name="FSTypistStaffReference" w:val="SRG2"/>
    <w:docVar w:name="zOfferToOpen" w:val="True"/>
    <w:docVar w:name="zOfferToOpenDocDatabase" w:val="Active"/>
    <w:docVar w:name="zOfferToOpenDocNo" w:val="167013368"/>
    <w:docVar w:name="zOfferToOpenDocVers" w:val="1"/>
    <w:docVar w:name="zRegisteredOfficeInFootersBad" w:val="False"/>
  </w:docVars>
  <w:rsids>
    <w:rsidRoot w:val="00743045"/>
    <w:rsid w:val="00023C94"/>
    <w:rsid w:val="000B52D2"/>
    <w:rsid w:val="00120C30"/>
    <w:rsid w:val="001824BA"/>
    <w:rsid w:val="00274720"/>
    <w:rsid w:val="003071A7"/>
    <w:rsid w:val="003D02D2"/>
    <w:rsid w:val="004802B4"/>
    <w:rsid w:val="006E5AF8"/>
    <w:rsid w:val="0070262A"/>
    <w:rsid w:val="00743045"/>
    <w:rsid w:val="00772394"/>
    <w:rsid w:val="00853A0F"/>
    <w:rsid w:val="008D716C"/>
    <w:rsid w:val="00A02948"/>
    <w:rsid w:val="00BC0EA9"/>
    <w:rsid w:val="00C03472"/>
    <w:rsid w:val="00CE1623"/>
    <w:rsid w:val="00D8574C"/>
    <w:rsid w:val="00D857C8"/>
    <w:rsid w:val="00D92403"/>
    <w:rsid w:val="00E61BED"/>
    <w:rsid w:val="00EB7094"/>
    <w:rsid w:val="00EE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E434B"/>
  <w15:chartTrackingRefBased/>
  <w15:docId w15:val="{884B94BE-9732-4391-803E-F17EAC401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045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D716C"/>
    <w:pPr>
      <w:keepNext/>
      <w:pageBreakBefore/>
      <w:numPr>
        <w:numId w:val="2"/>
      </w:numPr>
      <w:spacing w:after="1920" w:line="240" w:lineRule="auto"/>
      <w:ind w:hanging="360"/>
      <w:outlineLvl w:val="0"/>
    </w:pPr>
    <w:rPr>
      <w:rFonts w:eastAsiaTheme="majorEastAsia" w:cstheme="minorHAnsi"/>
      <w:b/>
      <w:color w:val="385623" w:themeColor="accent6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D716C"/>
    <w:pPr>
      <w:keepNext/>
      <w:keepLines/>
      <w:spacing w:before="40" w:after="0"/>
      <w:outlineLvl w:val="1"/>
    </w:pPr>
    <w:rPr>
      <w:rFonts w:eastAsiaTheme="majorEastAsia" w:cstheme="majorBidi"/>
      <w:color w:val="385623" w:themeColor="accent6" w:themeShade="8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D716C"/>
    <w:rPr>
      <w:rFonts w:ascii="Arial" w:eastAsiaTheme="majorEastAsia" w:hAnsi="Arial" w:cstheme="majorBidi"/>
      <w:color w:val="385623" w:themeColor="accent6" w:themeShade="80"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D716C"/>
    <w:rPr>
      <w:rFonts w:ascii="Arial" w:eastAsiaTheme="majorEastAsia" w:hAnsi="Arial" w:cstheme="minorHAnsi"/>
      <w:b/>
      <w:color w:val="385623" w:themeColor="accent6" w:themeShade="80"/>
      <w:sz w:val="32"/>
      <w:szCs w:val="32"/>
    </w:rPr>
  </w:style>
  <w:style w:type="paragraph" w:customStyle="1" w:styleId="Paragraph">
    <w:name w:val="Paragraph"/>
    <w:basedOn w:val="Normal"/>
    <w:link w:val="ParagraphChar"/>
    <w:qFormat/>
    <w:rsid w:val="00743045"/>
    <w:pPr>
      <w:spacing w:after="120" w:line="300" w:lineRule="atLeast"/>
      <w:jc w:val="both"/>
    </w:pPr>
    <w:rPr>
      <w:rFonts w:eastAsia="Arial Unicode MS" w:cs="Arial"/>
      <w:color w:val="000000"/>
      <w:szCs w:val="20"/>
    </w:rPr>
  </w:style>
  <w:style w:type="paragraph" w:customStyle="1" w:styleId="Schedule">
    <w:name w:val="Schedule"/>
    <w:qFormat/>
    <w:rsid w:val="00743045"/>
    <w:pPr>
      <w:numPr>
        <w:numId w:val="3"/>
      </w:numPr>
      <w:spacing w:before="240" w:after="240" w:line="240" w:lineRule="atLeast"/>
      <w:ind w:left="3762"/>
    </w:pPr>
    <w:rPr>
      <w:rFonts w:ascii="Arial" w:eastAsia="Arial Unicode MS" w:hAnsi="Arial" w:cs="Arial"/>
      <w:b/>
      <w:color w:val="000000"/>
      <w:lang w:val="en-US"/>
    </w:rPr>
  </w:style>
  <w:style w:type="paragraph" w:customStyle="1" w:styleId="Part">
    <w:name w:val="Part"/>
    <w:basedOn w:val="Paragraph"/>
    <w:qFormat/>
    <w:rsid w:val="00743045"/>
    <w:pPr>
      <w:numPr>
        <w:ilvl w:val="1"/>
        <w:numId w:val="3"/>
      </w:numPr>
      <w:tabs>
        <w:tab w:val="num" w:pos="360"/>
      </w:tabs>
      <w:spacing w:before="240" w:after="240"/>
      <w:ind w:left="0" w:firstLine="0"/>
      <w:jc w:val="left"/>
    </w:pPr>
    <w:rPr>
      <w:b/>
    </w:rPr>
  </w:style>
  <w:style w:type="character" w:customStyle="1" w:styleId="ParagraphChar">
    <w:name w:val="Paragraph Char"/>
    <w:basedOn w:val="DefaultParagraphFont"/>
    <w:link w:val="Paragraph"/>
    <w:rsid w:val="00743045"/>
    <w:rPr>
      <w:rFonts w:ascii="Arial" w:eastAsia="Arial Unicode MS" w:hAnsi="Arial" w:cs="Arial"/>
      <w:color w:val="000000"/>
      <w:sz w:val="24"/>
      <w:szCs w:val="20"/>
    </w:rPr>
  </w:style>
  <w:style w:type="paragraph" w:customStyle="1" w:styleId="ScheduleUntitledsubclause1">
    <w:name w:val="Schedule Untitled subclause 1"/>
    <w:basedOn w:val="Normal"/>
    <w:rsid w:val="00743045"/>
    <w:pPr>
      <w:numPr>
        <w:ilvl w:val="3"/>
        <w:numId w:val="3"/>
      </w:numPr>
      <w:spacing w:before="280" w:after="120" w:line="300" w:lineRule="atLeast"/>
      <w:jc w:val="both"/>
      <w:outlineLvl w:val="1"/>
    </w:pPr>
    <w:rPr>
      <w:rFonts w:eastAsia="Arial Unicode MS" w:cs="Arial"/>
      <w:color w:val="000000"/>
      <w:szCs w:val="20"/>
    </w:rPr>
  </w:style>
  <w:style w:type="paragraph" w:customStyle="1" w:styleId="ScheduleUntitledsubclause2">
    <w:name w:val="Schedule Untitled subclause 2"/>
    <w:basedOn w:val="Normal"/>
    <w:rsid w:val="00743045"/>
    <w:pPr>
      <w:numPr>
        <w:ilvl w:val="4"/>
        <w:numId w:val="3"/>
      </w:numPr>
      <w:spacing w:after="120" w:line="300" w:lineRule="atLeast"/>
      <w:jc w:val="both"/>
      <w:outlineLvl w:val="2"/>
    </w:pPr>
    <w:rPr>
      <w:rFonts w:eastAsia="Arial Unicode MS" w:cs="Arial"/>
      <w:color w:val="000000"/>
      <w:szCs w:val="20"/>
    </w:rPr>
  </w:style>
  <w:style w:type="paragraph" w:customStyle="1" w:styleId="ScheduleUntitledsubclause3">
    <w:name w:val="Schedule Untitled subclause 3"/>
    <w:basedOn w:val="Normal"/>
    <w:rsid w:val="00743045"/>
    <w:pPr>
      <w:numPr>
        <w:ilvl w:val="5"/>
        <w:numId w:val="3"/>
      </w:numPr>
      <w:tabs>
        <w:tab w:val="left" w:pos="2261"/>
      </w:tabs>
      <w:spacing w:after="120" w:line="300" w:lineRule="atLeast"/>
      <w:jc w:val="both"/>
      <w:outlineLvl w:val="3"/>
    </w:pPr>
    <w:rPr>
      <w:rFonts w:eastAsia="Arial Unicode MS" w:cs="Arial"/>
      <w:color w:val="000000"/>
      <w:szCs w:val="20"/>
    </w:rPr>
  </w:style>
  <w:style w:type="paragraph" w:styleId="Header">
    <w:name w:val="header"/>
    <w:basedOn w:val="Normal"/>
    <w:link w:val="HeaderChar"/>
    <w:uiPriority w:val="99"/>
    <w:unhideWhenUsed/>
    <w:rsid w:val="00023C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3C94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023C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3C94"/>
    <w:rPr>
      <w:rFonts w:ascii="Arial" w:hAnsi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857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57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574C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7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74C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5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7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7016c991dff466a8928f6cf09270ea2 xmlns="8eaa39a3-21f4-4c2b-9a70-033ed3a7a8ef">
      <Terms xmlns="http://schemas.microsoft.com/office/infopath/2007/PartnerControls"/>
    </j7016c991dff466a8928f6cf09270ea2>
    <lab66271e8ec4d9dbba2573eb272ae37 xmlns="8eaa39a3-21f4-4c2b-9a70-033ed3a7a8ef">
      <Terms xmlns="http://schemas.microsoft.com/office/infopath/2007/PartnerControls"/>
    </lab66271e8ec4d9dbba2573eb272ae37>
    <dlc_EmailTo xmlns="15ff3d39-6e7b-4d70-9b7c-8d9fe85d0f29" xsi:nil="true"/>
    <TaxCatchAll xmlns="15ff3d39-6e7b-4d70-9b7c-8d9fe85d0f29"/>
    <ff0da4e725514cd0aa503c1071cc29c8 xmlns="8eaa39a3-21f4-4c2b-9a70-033ed3a7a8ef">
      <Terms xmlns="http://schemas.microsoft.com/office/infopath/2007/PartnerControls"/>
    </ff0da4e725514cd0aa503c1071cc29c8>
    <dlc_EmailSubject xmlns="15ff3d39-6e7b-4d70-9b7c-8d9fe85d0f29" xsi:nil="true"/>
    <c46fa6100ae34764a6ba18faef27c2ff xmlns="8eaa39a3-21f4-4c2b-9a70-033ed3a7a8ef">
      <Terms xmlns="http://schemas.microsoft.com/office/infopath/2007/PartnerControls"/>
    </c46fa6100ae34764a6ba18faef27c2ff>
    <dlc_EmailCC xmlns="15ff3d39-6e7b-4d70-9b7c-8d9fe85d0f29" xsi:nil="true"/>
    <Historical_x0020_Importance xmlns="15ff3d39-6e7b-4d70-9b7c-8d9fe85d0f29">false</Historical_x0020_Importance>
    <dlc_EmailBCC xmlns="15ff3d39-6e7b-4d70-9b7c-8d9fe85d0f29" xsi:nil="true"/>
    <dlc_EmailFrom xmlns="15ff3d39-6e7b-4d70-9b7c-8d9fe85d0f29" xsi:nil="true"/>
    <Security_x0020_Classification xmlns="15ff3d39-6e7b-4d70-9b7c-8d9fe85d0f29">Official</Security_x0020_Classification>
    <dlc_EmailSentUTC xmlns="15ff3d39-6e7b-4d70-9b7c-8d9fe85d0f29" xsi:nil="true"/>
    <lcf76f155ced4ddcb4097134ff3c332f xmlns="85bda85a-28a2-476d-91c4-6e0d4fb4c0f3">
      <Terms xmlns="http://schemas.microsoft.com/office/infopath/2007/PartnerControls"/>
    </lcf76f155ced4ddcb4097134ff3c332f>
    <dlc_EmailReceivedUTC xmlns="15ff3d39-6e7b-4d70-9b7c-8d9fe85d0f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DB43F1A78BEB4AB726A9DDB2FCAEF6" ma:contentTypeVersion="18" ma:contentTypeDescription="Create a new document." ma:contentTypeScope="" ma:versionID="f063af4dd0b797f8f1ed88963dd7b1fd">
  <xsd:schema xmlns:xsd="http://www.w3.org/2001/XMLSchema" xmlns:xs="http://www.w3.org/2001/XMLSchema" xmlns:p="http://schemas.microsoft.com/office/2006/metadata/properties" xmlns:ns2="8eaa39a3-21f4-4c2b-9a70-033ed3a7a8ef" xmlns:ns3="15ff3d39-6e7b-4d70-9b7c-8d9fe85d0f29" xmlns:ns4="85bda85a-28a2-476d-91c4-6e0d4fb4c0f3" targetNamespace="http://schemas.microsoft.com/office/2006/metadata/properties" ma:root="true" ma:fieldsID="9ecbb86d24dd8b1d79325137cdad63cb" ns2:_="" ns3:_="" ns4:_="">
    <xsd:import namespace="8eaa39a3-21f4-4c2b-9a70-033ed3a7a8ef"/>
    <xsd:import namespace="15ff3d39-6e7b-4d70-9b7c-8d9fe85d0f29"/>
    <xsd:import namespace="85bda85a-28a2-476d-91c4-6e0d4fb4c0f3"/>
    <xsd:element name="properties">
      <xsd:complexType>
        <xsd:sequence>
          <xsd:element name="documentManagement">
            <xsd:complexType>
              <xsd:all>
                <xsd:element ref="ns2:j7016c991dff466a8928f6cf09270ea2" minOccurs="0"/>
                <xsd:element ref="ns3:TaxCatchAll" minOccurs="0"/>
                <xsd:element ref="ns3:TaxCatchAllLabel" minOccurs="0"/>
                <xsd:element ref="ns2:ff0da4e725514cd0aa503c1071cc29c8" minOccurs="0"/>
                <xsd:element ref="ns2:lab66271e8ec4d9dbba2573eb272ae37" minOccurs="0"/>
                <xsd:element ref="ns2:c46fa6100ae34764a6ba18faef27c2ff" minOccurs="0"/>
                <xsd:element ref="ns3:Historical_x0020_Importance" minOccurs="0"/>
                <xsd:element ref="ns3:Security_x0020_Classifi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2:SharedWithUsers" minOccurs="0"/>
                <xsd:element ref="ns2:SharedWithDetail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bjectDetectorVersions" minOccurs="0"/>
                <xsd:element ref="ns4:MediaLengthInSeconds" minOccurs="0"/>
                <xsd:element ref="ns3:dlc_EmailBCC" minOccurs="0"/>
                <xsd:element ref="ns3:dlc_EmailCC" minOccurs="0"/>
                <xsd:element ref="ns3:dlc_EmailReceivedUTC" minOccurs="0"/>
                <xsd:element ref="ns3:dlc_EmailSentUTC" minOccurs="0"/>
                <xsd:element ref="ns3:dlc_EmailFrom" minOccurs="0"/>
                <xsd:element ref="ns3:dlc_EmailSubject" minOccurs="0"/>
                <xsd:element ref="ns3:dlc_EmailTo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aa39a3-21f4-4c2b-9a70-033ed3a7a8ef" elementFormDefault="qualified">
    <xsd:import namespace="http://schemas.microsoft.com/office/2006/documentManagement/types"/>
    <xsd:import namespace="http://schemas.microsoft.com/office/infopath/2007/PartnerControls"/>
    <xsd:element name="j7016c991dff466a8928f6cf09270ea2" ma:index="8" nillable="true" ma:taxonomy="true" ma:internalName="j7016c991dff466a8928f6cf09270ea2" ma:taxonomyFieldName="DfTSubject" ma:displayName="Subject" ma:default="" ma:fieldId="{37016c99-1dff-466a-8928-f6cf09270ea2}" ma:sspId="5de26ec3-896b-4bef-bed1-ad194f885b2b" ma:termSetId="2e286f74-e6ee-49a8-a7b5-c351c699df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ff0da4e725514cd0aa503c1071cc29c8" ma:index="12" nillable="true" ma:taxonomy="true" ma:internalName="ff0da4e725514cd0aa503c1071cc29c8" ma:taxonomyFieldName="DocumentType" ma:displayName="Document Type" ma:default="" ma:fieldId="{ff0da4e7-2551-4cd0-aa50-3c1071cc29c8}" ma:sspId="5de26ec3-896b-4bef-bed1-ad194f885b2b" ma:termSetId="11e3574f-f120-43a5-a577-77247517f2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ab66271e8ec4d9dbba2573eb272ae37" ma:index="14" nillable="true" ma:taxonomy="true" ma:internalName="lab66271e8ec4d9dbba2573eb272ae37" ma:taxonomyFieldName="FinancialYear" ma:displayName="Financial Year" ma:default="" ma:fieldId="{5ab66271-e8ec-4d9d-bba2-573eb272ae37}" ma:sspId="5de26ec3-896b-4bef-bed1-ad194f885b2b" ma:termSetId="ad0d7153-16bc-4f62-8559-37863dc2e0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46fa6100ae34764a6ba18faef27c2ff" ma:index="16" nillable="true" ma:taxonomy="true" ma:internalName="c46fa6100ae34764a6ba18faef27c2ff" ma:taxonomyFieldName="CustomTag" ma:displayName="Custom Tag" ma:default="" ma:fieldId="{c46fa610-0ae3-4764-a6ba-18faef27c2ff}" ma:sspId="5de26ec3-896b-4bef-bed1-ad194f885b2b" ma:termSetId="da54a302-f064-4cad-8ae0-944cdf2634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f3d39-6e7b-4d70-9b7c-8d9fe85d0f29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3abb4e39-b5c9-4e95-a2f6-373cbc6d8450}" ma:internalName="TaxCatchAll" ma:showField="CatchAllData" ma:web="8eaa39a3-21f4-4c2b-9a70-033ed3a7a8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3abb4e39-b5c9-4e95-a2f6-373cbc6d8450}" ma:internalName="TaxCatchAllLabel" ma:readOnly="true" ma:showField="CatchAllDataLabel" ma:web="8eaa39a3-21f4-4c2b-9a70-033ed3a7a8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istorical_x0020_Importance" ma:index="18" nillable="true" ma:displayName="Historical Importance" ma:default="0" ma:internalName="Historical_x0020_Importance">
      <xsd:simpleType>
        <xsd:restriction base="dms:Boolean"/>
      </xsd:simpleType>
    </xsd:element>
    <xsd:element name="Security_x0020_Classification" ma:index="19" nillable="true" ma:displayName="Security Classification" ma:default="Official" ma:format="Dropdown" ma:internalName="Security_x0020_Classification">
      <xsd:simpleType>
        <xsd:restriction base="dms:Choice">
          <xsd:enumeration value="Official Sensitive"/>
          <xsd:enumeration value="Official"/>
        </xsd:restriction>
      </xsd:simpleType>
    </xsd:element>
    <xsd:element name="dlc_EmailBCC" ma:index="35" nillable="true" ma:displayName="BCC" ma:description="" ma:internalName="dlc_EmailBCC">
      <xsd:simpleType>
        <xsd:restriction base="dms:Note">
          <xsd:maxLength value="1024"/>
        </xsd:restriction>
      </xsd:simpleType>
    </xsd:element>
    <xsd:element name="dlc_EmailCC" ma:index="36" nillable="true" ma:displayName="CC" ma:description="" ma:internalName="dlc_EmailCC">
      <xsd:simpleType>
        <xsd:restriction base="dms:Note">
          <xsd:maxLength value="1024"/>
        </xsd:restriction>
      </xsd:simpleType>
    </xsd:element>
    <xsd:element name="dlc_EmailReceivedUTC" ma:index="37" nillable="true" ma:displayName="Date Received" ma:description="" ma:internalName="dlc_EmailReceivedUTC">
      <xsd:simpleType>
        <xsd:restriction base="dms:DateTime"/>
      </xsd:simpleType>
    </xsd:element>
    <xsd:element name="dlc_EmailSentUTC" ma:index="38" nillable="true" ma:displayName="Date Sent" ma:description="" ma:internalName="dlc_EmailSentUTC">
      <xsd:simpleType>
        <xsd:restriction base="dms:DateTime"/>
      </xsd:simpleType>
    </xsd:element>
    <xsd:element name="dlc_EmailFrom" ma:index="39" nillable="true" ma:displayName="From" ma:description="" ma:internalName="dlc_EmailFrom">
      <xsd:simpleType>
        <xsd:restriction base="dms:Text">
          <xsd:maxLength value="255"/>
        </xsd:restriction>
      </xsd:simpleType>
    </xsd:element>
    <xsd:element name="dlc_EmailSubject" ma:index="40" nillable="true" ma:displayName="Email Subject" ma:description="" ma:internalName="dlc_EmailSubject">
      <xsd:simpleType>
        <xsd:restriction base="dms:Note"/>
      </xsd:simpleType>
    </xsd:element>
    <xsd:element name="dlc_EmailTo" ma:index="41" nillable="true" ma:displayName="To" ma:description="" ma:internalName="dlc_EmailTo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bda85a-28a2-476d-91c4-6e0d4fb4c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5de26ec3-896b-4bef-bed1-ad194f885b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4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4293D6-1DBE-4234-839B-2CB5990794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B7757D-E5D6-4DF4-8681-DB129745AA2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82dcaec-8674-44df-a9a3-15acdd5c98a3"/>
    <ds:schemaRef ds:uri="15ff3d39-6e7b-4d70-9b7c-8d9fe85d0f29"/>
    <ds:schemaRef ds:uri="8eaa39a3-21f4-4c2b-9a70-033ed3a7a8ef"/>
    <ds:schemaRef ds:uri="http://www.w3.org/XML/1998/namespace"/>
    <ds:schemaRef ds:uri="http://purl.org/dc/dcmitype/"/>
    <ds:schemaRef ds:uri="85bda85a-28a2-476d-91c4-6e0d4fb4c0f3"/>
  </ds:schemaRefs>
</ds:datastoreItem>
</file>

<file path=customXml/itemProps3.xml><?xml version="1.0" encoding="utf-8"?>
<ds:datastoreItem xmlns:ds="http://schemas.openxmlformats.org/officeDocument/2006/customXml" ds:itemID="{7622E8D2-1E49-4529-9B11-2D2037E1D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aa39a3-21f4-4c2b-9a70-033ed3a7a8ef"/>
    <ds:schemaRef ds:uri="15ff3d39-6e7b-4d70-9b7c-8d9fe85d0f29"/>
    <ds:schemaRef ds:uri="85bda85a-28a2-476d-91c4-6e0d4fb4c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Williams</dc:creator>
  <cp:keywords/>
  <dc:description/>
  <cp:lastModifiedBy>Charles Jansen</cp:lastModifiedBy>
  <cp:revision>5</cp:revision>
  <dcterms:created xsi:type="dcterms:W3CDTF">2021-06-14T11:57:00Z</dcterms:created>
  <dcterms:modified xsi:type="dcterms:W3CDTF">2024-06-17T07:51:00Z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0x0101003989038B3A387B44A7FFA4270C5BF6B3</vt:lpwstr>
  </property>
  <property fmtid="{D5CDD505-2E9C-101B-9397-08002B2CF9AE}" pid="3" name="DfTSubject">
    <vt:lpwstr/>
  </property>
  <property fmtid="{D5CDD505-2E9C-101B-9397-08002B2CF9AE}" pid="4" name="CustomTag">
    <vt:lpwstr/>
  </property>
  <property fmtid="{D5CDD505-2E9C-101B-9397-08002B2CF9AE}" pid="5" name="DocumentType">
    <vt:lpwstr/>
  </property>
  <property fmtid="{D5CDD505-2E9C-101B-9397-08002B2CF9AE}" pid="6" name="FinancialYear">
    <vt:lpwstr/>
  </property>
  <property fmtid="{D5CDD505-2E9C-101B-9397-08002B2CF9AE}" pid="7" name="DocRef">
    <vt:lpwstr>AC_167013368_2</vt:lpwstr>
  </property>
  <property fmtid="{D5CDD505-2E9C-101B-9397-08002B2CF9AE}" pid="8" name="WSFooter">
    <vt:lpwstr>Active\167013368\2</vt:lpwstr>
  </property>
</Properties>
</file>